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1. </w:t>
      </w:r>
      <w:r w:rsidRPr="00F6628C">
        <w:rPr>
          <w:rFonts w:ascii="NikoshBAN" w:hAnsi="NikoshBAN" w:cs="NikoshBAN"/>
          <w:sz w:val="40"/>
          <w:szCs w:val="40"/>
          <w:cs/>
        </w:rPr>
        <w:t>শিশু থেকে দাখিল দশম শ্রেনি পর্যন্ত আধুনিক পদ্ধতিতে শিক্ষা দান 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2. </w:t>
      </w:r>
      <w:r w:rsidRPr="00F6628C">
        <w:rPr>
          <w:rFonts w:ascii="NikoshBAN" w:hAnsi="NikoshBAN" w:cs="NikoshBAN"/>
          <w:sz w:val="40"/>
          <w:szCs w:val="40"/>
          <w:cs/>
        </w:rPr>
        <w:t>বিষয় ভিত্তিক অভিজ্ঞ ও প্রশিক্ষণ প্রাপ্ত শিক্ষক শিক্ষিকা দ্বারা পাঠদান।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3. </w:t>
      </w:r>
      <w:r w:rsidRPr="00F6628C">
        <w:rPr>
          <w:rFonts w:ascii="NikoshBAN" w:hAnsi="NikoshBAN" w:cs="NikoshBAN"/>
          <w:sz w:val="40"/>
          <w:szCs w:val="40"/>
          <w:cs/>
        </w:rPr>
        <w:t>প্রত্যেক ছাত্র-ছাত্রীকে স্ব-স্ব শ্রেনিতে প্রতিযোগী করে গড়ে তোলা।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4. </w:t>
      </w:r>
      <w:r w:rsidRPr="00F6628C">
        <w:rPr>
          <w:rFonts w:ascii="NikoshBAN" w:hAnsi="NikoshBAN" w:cs="NikoshBAN"/>
          <w:sz w:val="40"/>
          <w:szCs w:val="40"/>
          <w:cs/>
        </w:rPr>
        <w:t>ইসলামি আদর্শভিত্তিক নির্ধারিত ইউনিফর্ম।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5. </w:t>
      </w:r>
      <w:r w:rsidRPr="00F6628C">
        <w:rPr>
          <w:rFonts w:ascii="NikoshBAN" w:hAnsi="NikoshBAN" w:cs="NikoshBAN"/>
          <w:sz w:val="40"/>
          <w:szCs w:val="40"/>
          <w:cs/>
        </w:rPr>
        <w:t>পরীক্ষার্থীদের বিশেষ কোচিং এর ব্যাবস্থা।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6. </w:t>
      </w:r>
      <w:r w:rsidRPr="00F6628C">
        <w:rPr>
          <w:rFonts w:ascii="NikoshBAN" w:hAnsi="NikoshBAN" w:cs="NikoshBAN"/>
          <w:sz w:val="40"/>
          <w:szCs w:val="40"/>
          <w:cs/>
        </w:rPr>
        <w:t>শিক্ষার্থীদের সার্বিক মানোন্নয়নে অভিভাবকদের অবহিত করন।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  <w:bookmarkStart w:id="0" w:name="_GoBack"/>
      <w:bookmarkEnd w:id="0"/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7. </w:t>
      </w:r>
      <w:r w:rsidRPr="00F6628C">
        <w:rPr>
          <w:rFonts w:ascii="NikoshBAN" w:hAnsi="NikoshBAN" w:cs="NikoshBAN"/>
          <w:sz w:val="40"/>
          <w:szCs w:val="40"/>
          <w:cs/>
        </w:rPr>
        <w:t>পাঠদানে পর্যাপ্ত শ্রেনিকক্ষ ও আধুনিক শিক্ষা উপকরণ ব্যাবহার।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F6628C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8. </w:t>
      </w:r>
      <w:r w:rsidRPr="00F6628C">
        <w:rPr>
          <w:rFonts w:ascii="NikoshBAN" w:hAnsi="NikoshBAN" w:cs="NikoshBAN"/>
          <w:sz w:val="40"/>
          <w:szCs w:val="40"/>
          <w:cs/>
        </w:rPr>
        <w:t>শিক্ষার্থীদের সৃজনশীল প্রতিভা বিকাশে বিভিন্ন ক্রীড়া প্রতিযোগীতা ও সাংস্কৃতিক অনুষ্ঠনের ব্যবস্থা ।</w:t>
      </w:r>
      <w:r w:rsidRPr="00F6628C">
        <w:rPr>
          <w:rFonts w:ascii="NikoshBAN" w:hAnsi="NikoshBAN" w:cs="NikoshBAN"/>
          <w:sz w:val="40"/>
          <w:szCs w:val="40"/>
        </w:rPr>
        <w:t xml:space="preserve"> </w:t>
      </w:r>
    </w:p>
    <w:p w:rsidR="00AB5A1F" w:rsidRPr="00F6628C" w:rsidRDefault="00F6628C">
      <w:pPr>
        <w:rPr>
          <w:rFonts w:ascii="NikoshBAN" w:hAnsi="NikoshBAN" w:cs="NikoshBAN"/>
          <w:sz w:val="40"/>
          <w:szCs w:val="40"/>
        </w:rPr>
      </w:pPr>
      <w:r w:rsidRPr="00F6628C">
        <w:rPr>
          <w:rFonts w:ascii="NikoshBAN" w:hAnsi="NikoshBAN" w:cs="NikoshBAN"/>
          <w:sz w:val="40"/>
          <w:szCs w:val="40"/>
        </w:rPr>
        <w:t xml:space="preserve">9. </w:t>
      </w:r>
      <w:r w:rsidRPr="00F6628C">
        <w:rPr>
          <w:rFonts w:ascii="NikoshBAN" w:hAnsi="NikoshBAN" w:cs="NikoshBAN"/>
          <w:sz w:val="40"/>
          <w:szCs w:val="40"/>
          <w:cs/>
        </w:rPr>
        <w:t>কোরআন সুন্নাহ ভিত্তিক সুশৃংখল জীবন গঠনের উপযোগী হিসেবে গড়ে তোলা ।</w:t>
      </w:r>
    </w:p>
    <w:sectPr w:rsidR="00AB5A1F" w:rsidRPr="00F6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8C"/>
    <w:rsid w:val="00AB5A1F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6834F-3EEA-41D6-8AC7-7DCC73C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C91D497-BC12-40EA-AC02-C1F8E1EEE55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2015-09-23T08:57:00Z</dcterms:created>
  <dcterms:modified xsi:type="dcterms:W3CDTF">2015-09-23T08:59:00Z</dcterms:modified>
</cp:coreProperties>
</file>